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B57CAC">
        <w:rPr>
          <w:rFonts w:cs="Arial"/>
          <w:b/>
          <w:i/>
          <w:sz w:val="18"/>
          <w:szCs w:val="18"/>
          <w:lang w:val="en-ZA"/>
        </w:rPr>
        <w:t>Limited</w:t>
      </w:r>
      <w:r w:rsidR="00B57CA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B57CAC" w:rsidRPr="00121666" w:rsidRDefault="00B57CAC" w:rsidP="00B57CAC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26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B57CAC" w:rsidRPr="00121666" w:rsidRDefault="00B57CAC" w:rsidP="00B57CAC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57CAC" w:rsidRPr="00B57CAC">
        <w:rPr>
          <w:rFonts w:cs="Arial"/>
          <w:sz w:val="18"/>
          <w:szCs w:val="18"/>
          <w:lang w:val="en-ZA"/>
        </w:rPr>
        <w:t>R</w:t>
      </w:r>
      <w:r w:rsidR="006B20B0">
        <w:rPr>
          <w:rFonts w:cs="Arial"/>
          <w:sz w:val="18"/>
          <w:szCs w:val="18"/>
          <w:lang w:val="en-ZA"/>
        </w:rPr>
        <w:t>31</w:t>
      </w:r>
      <w:bookmarkStart w:id="1" w:name="_GoBack"/>
      <w:bookmarkEnd w:id="1"/>
      <w:r w:rsidR="006B20B0">
        <w:rPr>
          <w:rFonts w:cs="Arial"/>
          <w:sz w:val="18"/>
          <w:szCs w:val="18"/>
          <w:lang w:val="en-ZA"/>
        </w:rPr>
        <w:t>, 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6,381,000,000.00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57CAC">
        <w:rPr>
          <w:rFonts w:cs="Arial"/>
          <w:sz w:val="18"/>
          <w:szCs w:val="18"/>
          <w:lang w:val="en-ZA"/>
        </w:rPr>
        <w:t>101.40</w:t>
      </w:r>
      <w:r w:rsidR="006B20B0">
        <w:rPr>
          <w:rFonts w:cs="Arial"/>
          <w:sz w:val="18"/>
          <w:szCs w:val="18"/>
          <w:lang w:val="en-ZA"/>
        </w:rPr>
        <w:t>431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57CAC">
        <w:rPr>
          <w:rFonts w:cs="Arial"/>
          <w:b/>
          <w:sz w:val="18"/>
          <w:szCs w:val="18"/>
          <w:lang w:val="en-ZA"/>
        </w:rPr>
        <w:t>Indicator</w:t>
      </w:r>
      <w:r w:rsidR="00B57CAC">
        <w:rPr>
          <w:rFonts w:cs="Arial"/>
          <w:b/>
          <w:sz w:val="18"/>
          <w:szCs w:val="18"/>
          <w:lang w:val="en-ZA"/>
        </w:rPr>
        <w:tab/>
      </w:r>
      <w:r w:rsidR="00B57CAC" w:rsidRPr="00B57CAC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 w:rsidR="00B57CAC">
        <w:rPr>
          <w:b/>
          <w:sz w:val="18"/>
          <w:szCs w:val="18"/>
          <w:lang w:val="en-ZA"/>
        </w:rPr>
        <w:tab/>
      </w:r>
      <w:r w:rsidR="00B57CAC" w:rsidRPr="00B57CAC">
        <w:rPr>
          <w:sz w:val="18"/>
          <w:szCs w:val="18"/>
          <w:lang w:val="en-ZA"/>
        </w:rPr>
        <w:t>Following</w:t>
      </w:r>
      <w:r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November 2008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B57CAC" w:rsidRPr="00CF4C86" w:rsidRDefault="00B57CAC" w:rsidP="00B57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b/>
          <w:sz w:val="18"/>
          <w:szCs w:val="18"/>
          <w:lang w:val="en-GB"/>
        </w:rPr>
        <w:t xml:space="preserve">Arranger and Dealer </w:t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>Transnet</w:t>
      </w:r>
      <w:r w:rsidRPr="00CF4C86">
        <w:rPr>
          <w:rFonts w:cs="Arial"/>
          <w:sz w:val="18"/>
          <w:szCs w:val="18"/>
          <w:lang w:val="en-GB"/>
        </w:rPr>
        <w:tab/>
        <w:t xml:space="preserve"> SOC Limited</w:t>
      </w:r>
      <w:r w:rsidRPr="00CF4C86">
        <w:rPr>
          <w:rFonts w:cs="Arial"/>
          <w:sz w:val="18"/>
          <w:szCs w:val="18"/>
          <w:lang w:val="en-GB"/>
        </w:rPr>
        <w:tab/>
      </w:r>
    </w:p>
    <w:p w:rsidR="00B57CAC" w:rsidRPr="00CF4C86" w:rsidRDefault="00B57CAC" w:rsidP="00B57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B57CAC" w:rsidRPr="00CF4C86" w:rsidRDefault="00B57CAC" w:rsidP="00B57CAC">
      <w:pPr>
        <w:pStyle w:val="BodyText"/>
        <w:spacing w:line="312" w:lineRule="auto"/>
        <w:rPr>
          <w:rFonts w:cs="Arial"/>
          <w:sz w:val="18"/>
          <w:szCs w:val="18"/>
        </w:rPr>
      </w:pPr>
      <w:r w:rsidRPr="00CF4C86"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B57CAC" w:rsidRPr="00CF4C86" w:rsidRDefault="00B57CAC" w:rsidP="00B57CAC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B57CAC" w:rsidRPr="00CF4C86" w:rsidRDefault="00B57CAC" w:rsidP="00B57CAC">
      <w:pPr>
        <w:pStyle w:val="BodyText"/>
        <w:spacing w:line="312" w:lineRule="auto"/>
        <w:rPr>
          <w:rFonts w:eastAsia="Times"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</w:rPr>
        <w:t>For further information on the note issued please contact:</w:t>
      </w:r>
    </w:p>
    <w:p w:rsidR="00B57CAC" w:rsidRDefault="00B57CAC" w:rsidP="00B57CAC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B57CAC" w:rsidRPr="00CF4C86" w:rsidRDefault="00B57CAC" w:rsidP="00B57CAC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B57CAC" w:rsidRDefault="00B57CAC" w:rsidP="00B57CAC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B57CAC" w:rsidRDefault="00B57CAC" w:rsidP="00B57CAC">
      <w:pPr>
        <w:rPr>
          <w:rFonts w:cs="Arial"/>
          <w:b/>
        </w:rPr>
      </w:pPr>
    </w:p>
    <w:p w:rsidR="00B57CAC" w:rsidRPr="002B0F81" w:rsidRDefault="00B57CAC" w:rsidP="00B57CAC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AC" w:rsidRDefault="00B57CAC">
      <w:r>
        <w:separator/>
      </w:r>
    </w:p>
  </w:endnote>
  <w:endnote w:type="continuationSeparator" w:id="0">
    <w:p w:rsidR="00B57CAC" w:rsidRDefault="00B5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57CAC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B20B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B20B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57CAC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57CAC" w:rsidRPr="00C94EA6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Pr="000575E4" w:rsidRDefault="00B57CAC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57CAC" w:rsidRPr="0061041F">
      <w:tc>
        <w:tcPr>
          <w:tcW w:w="1335" w:type="dxa"/>
        </w:tcPr>
        <w:p w:rsidR="00B57CAC" w:rsidRPr="0061041F" w:rsidRDefault="00B57CAC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B57CAC" w:rsidRDefault="00B57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AC" w:rsidRDefault="00B57CAC">
      <w:r>
        <w:separator/>
      </w:r>
    </w:p>
  </w:footnote>
  <w:footnote w:type="continuationSeparator" w:id="0">
    <w:p w:rsidR="00B57CAC" w:rsidRDefault="00B5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7CAC" w:rsidRDefault="00B57CA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B57CAC" w:rsidRDefault="00B57CAC" w:rsidP="00EF6146">
                <w:pPr>
                  <w:jc w:val="right"/>
                </w:pPr>
              </w:p>
              <w:p w:rsidR="00B57CAC" w:rsidRDefault="00B57CAC" w:rsidP="00EF6146">
                <w:pPr>
                  <w:jc w:val="right"/>
                </w:pPr>
              </w:p>
              <w:p w:rsidR="00B57CAC" w:rsidRDefault="00B57CAC" w:rsidP="00EF6146">
                <w:pPr>
                  <w:jc w:val="right"/>
                </w:pPr>
              </w:p>
              <w:p w:rsidR="00B57CAC" w:rsidRDefault="00B57CAC" w:rsidP="00EF6146">
                <w:pPr>
                  <w:jc w:val="right"/>
                </w:pPr>
              </w:p>
              <w:p w:rsidR="00B57CAC" w:rsidRDefault="00B57CAC" w:rsidP="00EF6146">
                <w:pPr>
                  <w:jc w:val="right"/>
                </w:pPr>
              </w:p>
              <w:p w:rsidR="00B57CAC" w:rsidRDefault="00B57CAC" w:rsidP="00EF6146">
                <w:pPr>
                  <w:jc w:val="right"/>
                </w:pPr>
              </w:p>
              <w:p w:rsidR="00B57CAC" w:rsidRPr="000575E4" w:rsidRDefault="00B57CAC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57CA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57CAC" w:rsidRPr="0061041F" w:rsidRDefault="00B57CAC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B57CAC" w:rsidRPr="00866D23" w:rsidRDefault="00B57CAC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0575E4" w:rsidRDefault="00B57CA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57CAC" w:rsidRPr="0061041F">
      <w:trPr>
        <w:trHeight w:hRule="exact" w:val="2342"/>
        <w:jc w:val="right"/>
      </w:trPr>
      <w:tc>
        <w:tcPr>
          <w:tcW w:w="9752" w:type="dxa"/>
        </w:tcPr>
        <w:p w:rsidR="00B57CAC" w:rsidRPr="0061041F" w:rsidRDefault="00B57CA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CAC" w:rsidRPr="00866D23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EF6146" w:rsidRDefault="00B57CA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B57CAC" w:rsidRDefault="00B57CAC" w:rsidP="00BD2E91">
                <w:pPr>
                  <w:jc w:val="right"/>
                </w:pPr>
              </w:p>
              <w:p w:rsidR="00B57CAC" w:rsidRDefault="00B57CAC" w:rsidP="00BD2E91">
                <w:pPr>
                  <w:jc w:val="right"/>
                </w:pPr>
              </w:p>
              <w:p w:rsidR="00B57CAC" w:rsidRDefault="00B57CAC" w:rsidP="00BD2E91">
                <w:pPr>
                  <w:jc w:val="right"/>
                </w:pPr>
              </w:p>
              <w:p w:rsidR="00B57CAC" w:rsidRDefault="00B57CAC" w:rsidP="00BD2E91">
                <w:pPr>
                  <w:jc w:val="right"/>
                </w:pPr>
              </w:p>
              <w:p w:rsidR="00B57CAC" w:rsidRDefault="00B57CAC" w:rsidP="00BD2E91">
                <w:pPr>
                  <w:jc w:val="right"/>
                </w:pPr>
              </w:p>
              <w:p w:rsidR="00B57CAC" w:rsidRDefault="00B57CAC" w:rsidP="00BD2E91">
                <w:pPr>
                  <w:jc w:val="right"/>
                </w:pPr>
              </w:p>
              <w:p w:rsidR="00B57CAC" w:rsidRPr="000575E4" w:rsidRDefault="00B57CAC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57CA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57CAC" w:rsidRPr="0061041F" w:rsidRDefault="00B57CAC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57CAC" w:rsidRPr="00866D23" w:rsidRDefault="00B57CAC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0575E4" w:rsidRDefault="00B57CA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57CAC" w:rsidRPr="0061041F">
      <w:trPr>
        <w:trHeight w:hRule="exact" w:val="2342"/>
        <w:jc w:val="right"/>
      </w:trPr>
      <w:tc>
        <w:tcPr>
          <w:tcW w:w="9752" w:type="dxa"/>
        </w:tcPr>
        <w:p w:rsidR="00B57CAC" w:rsidRPr="0061041F" w:rsidRDefault="00B57CA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B57CAC" w:rsidRPr="00866D23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0575E4" w:rsidRDefault="00B57CAC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57CAC" w:rsidRPr="0061041F">
      <w:tc>
        <w:tcPr>
          <w:tcW w:w="9752" w:type="dxa"/>
        </w:tcPr>
        <w:p w:rsidR="00B57CAC" w:rsidRPr="0061041F" w:rsidRDefault="00B57CAC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B57CAC" w:rsidRDefault="00B57CAC"/>
  <w:p w:rsidR="00B57CAC" w:rsidRDefault="00B57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0B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7CA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7658E5-28A4-4603-BB4F-379418C88DCD}"/>
</file>

<file path=customXml/itemProps2.xml><?xml version="1.0" encoding="utf-8"?>
<ds:datastoreItem xmlns:ds="http://schemas.openxmlformats.org/officeDocument/2006/customXml" ds:itemID="{58DBA383-452C-47B1-92EC-626EE589E613}"/>
</file>

<file path=customXml/itemProps3.xml><?xml version="1.0" encoding="utf-8"?>
<ds:datastoreItem xmlns:ds="http://schemas.openxmlformats.org/officeDocument/2006/customXml" ds:itemID="{E48FC149-CB9D-4CEF-AC83-D4320765ED6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16</TotalTime>
  <Pages>2</Pages>
  <Words>185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2012-04-26T13:28:00Z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